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9059" w14:textId="52FC1EF7" w:rsidR="00612A0C" w:rsidRDefault="000A7FC7" w:rsidP="00951645">
      <w:pPr>
        <w:pStyle w:val="Heading2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3CC1C6" wp14:editId="6A75DEE2">
            <wp:simplePos x="0" y="0"/>
            <wp:positionH relativeFrom="margin">
              <wp:align>center</wp:align>
            </wp:positionH>
            <wp:positionV relativeFrom="margin">
              <wp:posOffset>-146050</wp:posOffset>
            </wp:positionV>
            <wp:extent cx="990600" cy="729191"/>
            <wp:effectExtent l="0" t="0" r="0" b="0"/>
            <wp:wrapSquare wrapText="bothSides"/>
            <wp:docPr id="2058108013" name="Picture 20581080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29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86893" w14:textId="4E08EE76" w:rsidR="00410D7E" w:rsidRDefault="00410D7E" w:rsidP="00612A0C">
      <w:pPr>
        <w:jc w:val="center"/>
        <w:rPr>
          <w:b/>
          <w:sz w:val="28"/>
          <w:szCs w:val="28"/>
        </w:rPr>
      </w:pPr>
    </w:p>
    <w:p w14:paraId="7AC1F034" w14:textId="4F80493C" w:rsidR="00410D7E" w:rsidRDefault="00410D7E" w:rsidP="00612A0C">
      <w:pPr>
        <w:jc w:val="center"/>
        <w:rPr>
          <w:b/>
          <w:sz w:val="28"/>
          <w:szCs w:val="28"/>
        </w:rPr>
      </w:pPr>
    </w:p>
    <w:p w14:paraId="24EEF406" w14:textId="1038660C" w:rsidR="00C076FF" w:rsidRDefault="000A7FC7" w:rsidP="00612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CAPDD</w:t>
      </w:r>
      <w:r w:rsidR="005A0BF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AR</w:t>
      </w:r>
    </w:p>
    <w:p w14:paraId="260F5829" w14:textId="669CBAAD" w:rsidR="00D51ECA" w:rsidRPr="00A54752" w:rsidRDefault="00612A0C" w:rsidP="00612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EPA Brownfields Assessment Grant</w:t>
      </w:r>
    </w:p>
    <w:p w14:paraId="35B5EEB8" w14:textId="05972DD8" w:rsidR="00346C37" w:rsidRPr="00A54752" w:rsidRDefault="00346C37" w:rsidP="00A54752">
      <w:pPr>
        <w:jc w:val="center"/>
        <w:rPr>
          <w:b/>
          <w:sz w:val="28"/>
          <w:szCs w:val="28"/>
        </w:rPr>
      </w:pPr>
      <w:r w:rsidRPr="00A54752">
        <w:rPr>
          <w:b/>
          <w:sz w:val="28"/>
          <w:szCs w:val="28"/>
        </w:rPr>
        <w:t xml:space="preserve">Brownfield Site </w:t>
      </w:r>
      <w:r w:rsidR="00172BAE" w:rsidRPr="00A54752">
        <w:rPr>
          <w:b/>
          <w:sz w:val="28"/>
          <w:szCs w:val="28"/>
        </w:rPr>
        <w:t xml:space="preserve">Application/Consideration </w:t>
      </w:r>
      <w:r w:rsidRPr="00A54752">
        <w:rPr>
          <w:b/>
          <w:sz w:val="28"/>
          <w:szCs w:val="28"/>
        </w:rPr>
        <w:t>Form</w:t>
      </w:r>
    </w:p>
    <w:p w14:paraId="1F93C9CF" w14:textId="0588C4DA" w:rsidR="00346C37" w:rsidRPr="00475C21" w:rsidRDefault="00346C37" w:rsidP="00D30408">
      <w:pPr>
        <w:spacing w:line="240" w:lineRule="auto"/>
        <w:jc w:val="left"/>
        <w:rPr>
          <w:sz w:val="6"/>
          <w:szCs w:val="6"/>
        </w:rPr>
      </w:pPr>
    </w:p>
    <w:p w14:paraId="03B1D030" w14:textId="76FB24CE" w:rsidR="00172BAE" w:rsidRPr="00A54752" w:rsidRDefault="00172BAE" w:rsidP="00AE20AC">
      <w:pPr>
        <w:spacing w:line="240" w:lineRule="auto"/>
        <w:rPr>
          <w:rFonts w:cs="Arial"/>
        </w:rPr>
      </w:pPr>
      <w:r w:rsidRPr="00A54752">
        <w:rPr>
          <w:rFonts w:cs="Arial"/>
        </w:rPr>
        <w:t xml:space="preserve">This form </w:t>
      </w:r>
      <w:r w:rsidR="00640A5D" w:rsidRPr="00A54752">
        <w:rPr>
          <w:rFonts w:cs="Arial"/>
        </w:rPr>
        <w:t xml:space="preserve">is for </w:t>
      </w:r>
      <w:r w:rsidRPr="00A54752">
        <w:rPr>
          <w:rFonts w:cs="Arial"/>
        </w:rPr>
        <w:t xml:space="preserve">property owners that are interested in their property </w:t>
      </w:r>
      <w:r w:rsidR="000D3147" w:rsidRPr="00A54752">
        <w:rPr>
          <w:rFonts w:cs="Arial"/>
        </w:rPr>
        <w:t xml:space="preserve">being </w:t>
      </w:r>
      <w:r w:rsidRPr="00A54752">
        <w:rPr>
          <w:rFonts w:cs="Arial"/>
        </w:rPr>
        <w:t xml:space="preserve">assessed as part of the </w:t>
      </w:r>
      <w:r w:rsidR="00640A5D" w:rsidRPr="00A54752">
        <w:rPr>
          <w:rFonts w:cs="Arial"/>
        </w:rPr>
        <w:t xml:space="preserve">Brownfields </w:t>
      </w:r>
      <w:r w:rsidR="000D3147" w:rsidRPr="00A54752">
        <w:rPr>
          <w:rFonts w:cs="Arial"/>
        </w:rPr>
        <w:t>Program</w:t>
      </w:r>
      <w:r w:rsidR="00640A5D" w:rsidRPr="00A54752">
        <w:rPr>
          <w:rFonts w:cs="Arial"/>
        </w:rPr>
        <w:t xml:space="preserve">. </w:t>
      </w:r>
      <w:r w:rsidR="000D3147" w:rsidRPr="00A54752">
        <w:rPr>
          <w:rFonts w:cs="Arial"/>
        </w:rPr>
        <w:t xml:space="preserve">To request </w:t>
      </w:r>
      <w:r w:rsidR="00612A0C">
        <w:rPr>
          <w:rFonts w:cs="Arial"/>
        </w:rPr>
        <w:t xml:space="preserve">consideration, </w:t>
      </w:r>
      <w:r w:rsidR="000D3147" w:rsidRPr="00A54752">
        <w:rPr>
          <w:rFonts w:cs="Arial"/>
        </w:rPr>
        <w:t xml:space="preserve">complete and submit this </w:t>
      </w:r>
      <w:r w:rsidR="00640A5D" w:rsidRPr="00A54752">
        <w:rPr>
          <w:rFonts w:cs="Arial"/>
        </w:rPr>
        <w:t xml:space="preserve">form to </w:t>
      </w:r>
      <w:r w:rsidR="000A7FC7">
        <w:rPr>
          <w:rFonts w:cs="Arial"/>
        </w:rPr>
        <w:t>CAPDD</w:t>
      </w:r>
      <w:r w:rsidR="0037772C">
        <w:rPr>
          <w:rFonts w:cs="Arial"/>
        </w:rPr>
        <w:t>,</w:t>
      </w:r>
      <w:r w:rsidR="00612A0C">
        <w:rPr>
          <w:rFonts w:cs="Arial"/>
        </w:rPr>
        <w:t xml:space="preserve"> Attn: </w:t>
      </w:r>
      <w:r w:rsidR="000A7FC7">
        <w:rPr>
          <w:rFonts w:cs="Arial"/>
        </w:rPr>
        <w:t>Conya Spencer</w:t>
      </w:r>
      <w:r w:rsidR="00970EA1">
        <w:rPr>
          <w:rFonts w:cs="Arial"/>
        </w:rPr>
        <w:t>:</w:t>
      </w:r>
      <w:r w:rsidR="005A0BF2" w:rsidRPr="005A0BF2">
        <w:t xml:space="preserve"> </w:t>
      </w:r>
      <w:hyperlink r:id="rId12" w:history="1">
        <w:r w:rsidR="000A7FC7" w:rsidRPr="00216DC9">
          <w:rPr>
            <w:rStyle w:val="Hyperlink"/>
          </w:rPr>
          <w:t>conya.spencer@capdd.org</w:t>
        </w:r>
      </w:hyperlink>
      <w:r w:rsidR="000A7FC7">
        <w:t xml:space="preserve"> </w:t>
      </w:r>
      <w:r w:rsidR="000A7FC7" w:rsidRPr="000A7FC7">
        <w:rPr>
          <w:rFonts w:cs="Arial"/>
        </w:rPr>
        <w:t>(501) 676-2721</w:t>
      </w:r>
      <w:r w:rsidR="00A26496">
        <w:rPr>
          <w:rFonts w:cs="Arial"/>
        </w:rPr>
        <w:t>.</w:t>
      </w:r>
    </w:p>
    <w:p w14:paraId="578C6793" w14:textId="77777777" w:rsidR="00172BAE" w:rsidRPr="00A54752" w:rsidRDefault="00172BAE" w:rsidP="00AE20AC">
      <w:pPr>
        <w:spacing w:line="240" w:lineRule="auto"/>
        <w:rPr>
          <w:rFonts w:cs="Arial"/>
          <w:b/>
          <w:sz w:val="10"/>
          <w:szCs w:val="10"/>
        </w:rPr>
      </w:pPr>
    </w:p>
    <w:p w14:paraId="406E5DB3" w14:textId="47570D95" w:rsidR="00346C37" w:rsidRPr="00A54752" w:rsidRDefault="00346C37" w:rsidP="00AE20AC">
      <w:pPr>
        <w:spacing w:line="240" w:lineRule="auto"/>
        <w:rPr>
          <w:rFonts w:cs="Arial"/>
        </w:rPr>
      </w:pPr>
      <w:r w:rsidRPr="00A54752">
        <w:rPr>
          <w:rFonts w:cs="Arial"/>
          <w:b/>
        </w:rPr>
        <w:t>What is a Brownfield?</w:t>
      </w:r>
      <w:r w:rsidRPr="00A54752">
        <w:rPr>
          <w:rFonts w:cs="Arial"/>
        </w:rPr>
        <w:t xml:space="preserve"> </w:t>
      </w:r>
    </w:p>
    <w:p w14:paraId="650D7A0F" w14:textId="3313B8C8" w:rsidR="00346C37" w:rsidRDefault="00346C37" w:rsidP="00AE20AC">
      <w:pPr>
        <w:spacing w:line="240" w:lineRule="auto"/>
        <w:rPr>
          <w:rFonts w:cs="Arial"/>
          <w:lang w:val="en"/>
        </w:rPr>
      </w:pPr>
      <w:r w:rsidRPr="00A54752">
        <w:rPr>
          <w:rFonts w:cs="Arial"/>
          <w:lang w:val="en"/>
        </w:rPr>
        <w:t xml:space="preserve">Brownfields are defined as “real property,” the expansion, </w:t>
      </w:r>
      <w:r w:rsidR="00D04BEF" w:rsidRPr="00A54752">
        <w:rPr>
          <w:rFonts w:cs="Arial"/>
          <w:lang w:val="en"/>
        </w:rPr>
        <w:t>redevelopment,</w:t>
      </w:r>
      <w:r w:rsidRPr="00A54752">
        <w:rPr>
          <w:rFonts w:cs="Arial"/>
          <w:lang w:val="en"/>
        </w:rPr>
        <w:t xml:space="preserve"> or reuse of which is complicated by the presence or potential presence of a hazardous substance, pollutant, or contaminant. Cleaning up and reinvesting </w:t>
      </w:r>
      <w:proofErr w:type="gramStart"/>
      <w:r w:rsidRPr="00A54752">
        <w:rPr>
          <w:rFonts w:cs="Arial"/>
          <w:lang w:val="en"/>
        </w:rPr>
        <w:t>in brownfields properties</w:t>
      </w:r>
      <w:proofErr w:type="gramEnd"/>
      <w:r w:rsidRPr="00A54752">
        <w:rPr>
          <w:rFonts w:cs="Arial"/>
          <w:lang w:val="en"/>
        </w:rPr>
        <w:t xml:space="preserve"> protects the environment, reduces blight, and takes development pressures off greenspaces and working lands. </w:t>
      </w:r>
    </w:p>
    <w:p w14:paraId="51109014" w14:textId="77777777" w:rsidR="00612A0C" w:rsidRPr="00A67056" w:rsidRDefault="00612A0C" w:rsidP="00AE20AC">
      <w:pPr>
        <w:spacing w:line="240" w:lineRule="auto"/>
        <w:rPr>
          <w:rFonts w:cs="Arial"/>
          <w:sz w:val="10"/>
          <w:szCs w:val="10"/>
        </w:rPr>
      </w:pPr>
    </w:p>
    <w:p w14:paraId="0374280F" w14:textId="77777777" w:rsidR="00612A0C" w:rsidRPr="00A54752" w:rsidRDefault="00612A0C" w:rsidP="00A26496">
      <w:pPr>
        <w:spacing w:line="240" w:lineRule="auto"/>
        <w:rPr>
          <w:rFonts w:cs="Arial"/>
        </w:rPr>
      </w:pPr>
      <w:r w:rsidRPr="00612A0C">
        <w:rPr>
          <w:rFonts w:cs="Arial"/>
          <w:b/>
        </w:rPr>
        <w:t>Date of Application</w:t>
      </w:r>
      <w:r>
        <w:rPr>
          <w:rFonts w:cs="Arial"/>
        </w:rPr>
        <w:t>: ______________________</w:t>
      </w:r>
    </w:p>
    <w:p w14:paraId="1A31844B" w14:textId="77777777" w:rsidR="00346C37" w:rsidRPr="00A54752" w:rsidRDefault="002B565D" w:rsidP="00AE20AC">
      <w:pPr>
        <w:rPr>
          <w:rFonts w:cs="Arial"/>
          <w:sz w:val="10"/>
          <w:szCs w:val="10"/>
        </w:rPr>
      </w:pPr>
      <w:r w:rsidRPr="00A5475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24B57" wp14:editId="25211808">
                <wp:simplePos x="0" y="0"/>
                <wp:positionH relativeFrom="column">
                  <wp:posOffset>2968879</wp:posOffset>
                </wp:positionH>
                <wp:positionV relativeFrom="paragraph">
                  <wp:posOffset>85090</wp:posOffset>
                </wp:positionV>
                <wp:extent cx="155448" cy="137160"/>
                <wp:effectExtent l="0" t="0" r="1651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37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9BAE6" id="Rectangle 2" o:spid="_x0000_s1026" style="position:absolute;margin-left:233.75pt;margin-top:6.7pt;width:12.2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" filled="f" strokecolor="black [3213]" strokeweight="2pt"/>
            </w:pict>
          </mc:Fallback>
        </mc:AlternateContent>
      </w:r>
      <w:r w:rsidRPr="00A54752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3B311" wp14:editId="00194395">
                <wp:simplePos x="0" y="0"/>
                <wp:positionH relativeFrom="column">
                  <wp:posOffset>1565275</wp:posOffset>
                </wp:positionH>
                <wp:positionV relativeFrom="paragraph">
                  <wp:posOffset>70790</wp:posOffset>
                </wp:positionV>
                <wp:extent cx="153619" cy="138989"/>
                <wp:effectExtent l="0" t="0" r="1841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389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302C9" id="Rectangle 1" o:spid="_x0000_s1026" style="position:absolute;margin-left:123.25pt;margin-top:5.55pt;width:12.1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" filled="f" strokecolor="black [3213]" strokeweight="2pt"/>
            </w:pict>
          </mc:Fallback>
        </mc:AlternateContent>
      </w:r>
    </w:p>
    <w:p w14:paraId="78ACF79A" w14:textId="77777777" w:rsidR="00BC5D26" w:rsidRPr="00A54752" w:rsidRDefault="00BC5D26" w:rsidP="0058482A">
      <w:pPr>
        <w:jc w:val="left"/>
        <w:rPr>
          <w:rFonts w:cs="Arial"/>
          <w:b/>
        </w:rPr>
      </w:pPr>
      <w:r w:rsidRPr="00A54752">
        <w:rPr>
          <w:rFonts w:cs="Arial"/>
          <w:b/>
        </w:rPr>
        <w:t>Contact Information:</w:t>
      </w:r>
      <w:r w:rsidR="002B565D" w:rsidRPr="00A54752">
        <w:rPr>
          <w:rFonts w:cs="Arial"/>
          <w:b/>
        </w:rPr>
        <w:tab/>
      </w:r>
      <w:r w:rsidR="002B565D" w:rsidRPr="00A54752">
        <w:rPr>
          <w:rFonts w:cs="Arial"/>
        </w:rPr>
        <w:t>Property Owner</w:t>
      </w:r>
      <w:r w:rsidR="002B565D" w:rsidRPr="00A54752">
        <w:rPr>
          <w:rFonts w:cs="Arial"/>
        </w:rPr>
        <w:tab/>
        <w:t>*Legal Representative of Property Owner</w:t>
      </w:r>
    </w:p>
    <w:p w14:paraId="1EA3BE4B" w14:textId="77777777" w:rsidR="00346C37" w:rsidRPr="00A54752" w:rsidRDefault="00346C37" w:rsidP="00AC779E">
      <w:r w:rsidRPr="00A54752">
        <w:t>Name:</w:t>
      </w:r>
      <w:r w:rsidR="002B565D" w:rsidRPr="00A54752">
        <w:t xml:space="preserve"> </w:t>
      </w:r>
      <w:r w:rsidR="00F16F53" w:rsidRPr="00A54752">
        <w:t xml:space="preserve"> _</w:t>
      </w:r>
      <w:r w:rsidRPr="00A54752">
        <w:t>________________________________________________</w:t>
      </w:r>
      <w:r w:rsidR="00BC5D26" w:rsidRPr="00A54752">
        <w:t>_______</w:t>
      </w:r>
      <w:r w:rsidR="00AE20AC" w:rsidRPr="00A54752">
        <w:t>____</w:t>
      </w:r>
      <w:r w:rsidRPr="00A54752">
        <w:t>_</w:t>
      </w:r>
      <w:r w:rsidR="002B565D" w:rsidRPr="00A54752">
        <w:t>_____________</w:t>
      </w:r>
    </w:p>
    <w:p w14:paraId="0AC7F3BA" w14:textId="77777777" w:rsidR="00346C37" w:rsidRPr="00A54752" w:rsidRDefault="00346C37" w:rsidP="00AC779E">
      <w:r w:rsidRPr="00A54752">
        <w:t>Address: ___________________________________________________________</w:t>
      </w:r>
      <w:r w:rsidR="00BC5D26" w:rsidRPr="00A54752">
        <w:t>__</w:t>
      </w:r>
      <w:r w:rsidR="0058482A" w:rsidRPr="00A54752">
        <w:t>______</w:t>
      </w:r>
      <w:r w:rsidR="00AE20AC" w:rsidRPr="00A54752">
        <w:t>____</w:t>
      </w:r>
      <w:r w:rsidR="0058482A" w:rsidRPr="00A54752">
        <w:t>_</w:t>
      </w:r>
      <w:r w:rsidR="00AC779E" w:rsidRPr="00A54752">
        <w:t>_</w:t>
      </w:r>
    </w:p>
    <w:p w14:paraId="33DDEE0E" w14:textId="77777777" w:rsidR="00346C37" w:rsidRPr="00A54752" w:rsidRDefault="00346C37" w:rsidP="00AC779E">
      <w:r w:rsidRPr="00A54752">
        <w:t>Phone Number:</w:t>
      </w:r>
      <w:r w:rsidR="00F16F53" w:rsidRPr="00A54752">
        <w:t xml:space="preserve">  </w:t>
      </w:r>
      <w:r w:rsidRPr="00A54752">
        <w:t>__________________________________________________</w:t>
      </w:r>
      <w:r w:rsidR="00BC5D26" w:rsidRPr="00A54752">
        <w:t>__</w:t>
      </w:r>
      <w:r w:rsidRPr="00A54752">
        <w:t>____</w:t>
      </w:r>
      <w:r w:rsidR="0058482A" w:rsidRPr="00A54752">
        <w:t>_______</w:t>
      </w:r>
      <w:r w:rsidR="00AE20AC" w:rsidRPr="00A54752">
        <w:t>___</w:t>
      </w:r>
      <w:r w:rsidR="00AC779E" w:rsidRPr="00A54752">
        <w:t>_</w:t>
      </w:r>
    </w:p>
    <w:p w14:paraId="64024D80" w14:textId="77777777" w:rsidR="00346C37" w:rsidRPr="00A54752" w:rsidRDefault="00346C37" w:rsidP="00AC779E">
      <w:r w:rsidRPr="00A54752">
        <w:t>Email: __________________________________________________________</w:t>
      </w:r>
      <w:r w:rsidR="00BC5D26" w:rsidRPr="00A54752">
        <w:t>__</w:t>
      </w:r>
      <w:r w:rsidRPr="00A54752">
        <w:t>____</w:t>
      </w:r>
      <w:r w:rsidR="0058482A" w:rsidRPr="00A54752">
        <w:t>______</w:t>
      </w:r>
      <w:r w:rsidR="00AE20AC" w:rsidRPr="00A54752">
        <w:t>____</w:t>
      </w:r>
      <w:r w:rsidR="0058482A" w:rsidRPr="00A54752">
        <w:t>_</w:t>
      </w:r>
    </w:p>
    <w:p w14:paraId="47640D1A" w14:textId="77777777" w:rsidR="002B565D" w:rsidRPr="00A54752" w:rsidRDefault="002B565D" w:rsidP="00AC779E">
      <w:r w:rsidRPr="00A54752">
        <w:t xml:space="preserve">* How are you the Legal </w:t>
      </w:r>
      <w:proofErr w:type="gramStart"/>
      <w:r w:rsidRPr="00A54752">
        <w:t>Representative</w:t>
      </w:r>
      <w:r w:rsidR="00443444" w:rsidRPr="00A54752">
        <w:t>?</w:t>
      </w:r>
      <w:r w:rsidRPr="00A54752">
        <w:t>_</w:t>
      </w:r>
      <w:proofErr w:type="gramEnd"/>
      <w:r w:rsidRPr="00A54752">
        <w:t>_______________________________________________</w:t>
      </w:r>
    </w:p>
    <w:p w14:paraId="645783F9" w14:textId="77777777" w:rsidR="00BC5D26" w:rsidRPr="00A54752" w:rsidRDefault="00BC5D26" w:rsidP="0058482A">
      <w:pPr>
        <w:jc w:val="left"/>
        <w:rPr>
          <w:b/>
          <w:sz w:val="10"/>
          <w:szCs w:val="10"/>
        </w:rPr>
      </w:pPr>
    </w:p>
    <w:p w14:paraId="0C6EC605" w14:textId="77777777" w:rsidR="00BC5D26" w:rsidRPr="00A54752" w:rsidRDefault="00BC5D26" w:rsidP="0058482A">
      <w:pPr>
        <w:jc w:val="left"/>
        <w:rPr>
          <w:b/>
        </w:rPr>
      </w:pPr>
      <w:r w:rsidRPr="00A54752">
        <w:rPr>
          <w:b/>
        </w:rPr>
        <w:t>Property:</w:t>
      </w:r>
    </w:p>
    <w:p w14:paraId="10AF6A23" w14:textId="77777777" w:rsidR="00BC5D26" w:rsidRDefault="00BC5D26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Property Address: _____________________________________________________</w:t>
      </w:r>
      <w:r w:rsidR="0058482A">
        <w:t>_______</w:t>
      </w:r>
      <w:r>
        <w:t>_</w:t>
      </w:r>
      <w:r w:rsidR="00F16F53">
        <w:t>_</w:t>
      </w:r>
      <w:r w:rsidR="003C43FD">
        <w:t>__</w:t>
      </w:r>
      <w:r w:rsidR="00F16F53">
        <w:t>_</w:t>
      </w:r>
    </w:p>
    <w:p w14:paraId="34877CA9" w14:textId="77777777" w:rsidR="00BC5D26" w:rsidRDefault="00BC5D26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_____________________________________________________________________</w:t>
      </w:r>
      <w:r w:rsidR="0058482A">
        <w:t>_____</w:t>
      </w:r>
      <w:r w:rsidR="00F16F53">
        <w:t>___</w:t>
      </w:r>
      <w:r w:rsidR="003C43FD">
        <w:t>_</w:t>
      </w:r>
      <w:r w:rsidR="0058482A">
        <w:t>__</w:t>
      </w:r>
    </w:p>
    <w:p w14:paraId="4CC61EDC" w14:textId="77777777" w:rsidR="00BC5D26" w:rsidRDefault="00172BAE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Property Appraiser ID </w:t>
      </w:r>
      <w:r w:rsidR="00BC5D26">
        <w:t>Number: ____________________________________________</w:t>
      </w:r>
      <w:r w:rsidR="0058482A">
        <w:t>______</w:t>
      </w:r>
      <w:r w:rsidR="00F16F53">
        <w:t>_</w:t>
      </w:r>
      <w:r w:rsidR="003C43FD">
        <w:t>_</w:t>
      </w:r>
      <w:r w:rsidR="00F16F53">
        <w:t>__</w:t>
      </w:r>
      <w:r w:rsidR="0058482A">
        <w:t>_</w:t>
      </w:r>
    </w:p>
    <w:p w14:paraId="679AB1FD" w14:textId="77777777" w:rsidR="00BC5D26" w:rsidRDefault="00BC5D26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Parcel Size: ___________________________________________________________</w:t>
      </w:r>
      <w:r w:rsidR="0058482A">
        <w:t>_______</w:t>
      </w:r>
      <w:r w:rsidR="003C43FD">
        <w:t>_</w:t>
      </w:r>
      <w:r w:rsidR="00F16F53">
        <w:t>___</w:t>
      </w:r>
    </w:p>
    <w:p w14:paraId="34AB2F79" w14:textId="77777777" w:rsidR="00BC5D26" w:rsidRDefault="00BC5D26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Size of structures on site, if applicable: ______________________________________</w:t>
      </w:r>
      <w:r w:rsidR="0058482A">
        <w:t>_____</w:t>
      </w:r>
      <w:r w:rsidR="00F16F53">
        <w:t>__</w:t>
      </w:r>
      <w:r w:rsidR="003C43FD">
        <w:t>__</w:t>
      </w:r>
      <w:r w:rsidR="0058482A">
        <w:t>__</w:t>
      </w:r>
    </w:p>
    <w:p w14:paraId="2648F266" w14:textId="6355D01D" w:rsidR="00346C37" w:rsidRDefault="00BC5D26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Is the property currently located within the </w:t>
      </w:r>
      <w:r w:rsidR="00D04BEF">
        <w:t>c</w:t>
      </w:r>
      <w:r w:rsidR="002B565D">
        <w:t>ity limits</w:t>
      </w:r>
      <w:r>
        <w:t xml:space="preserve">? </w:t>
      </w:r>
      <w:r w:rsidR="002B565D">
        <w:t>______________</w:t>
      </w:r>
      <w:r>
        <w:t>____________</w:t>
      </w:r>
      <w:r w:rsidR="0058482A">
        <w:t>_____</w:t>
      </w:r>
      <w:r w:rsidR="00F16F53">
        <w:t>_</w:t>
      </w:r>
      <w:r w:rsidR="003C43FD">
        <w:t>_</w:t>
      </w:r>
      <w:r w:rsidR="00F16F53">
        <w:t>__</w:t>
      </w:r>
      <w:r w:rsidR="0058482A">
        <w:t>__</w:t>
      </w:r>
    </w:p>
    <w:p w14:paraId="57880ACB" w14:textId="77777777" w:rsidR="00BC5D26" w:rsidRDefault="00BC5D26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Property Concerns: _____________________________________________________</w:t>
      </w:r>
      <w:r w:rsidR="0058482A">
        <w:t>____</w:t>
      </w:r>
      <w:r w:rsidR="00F16F53">
        <w:t>___</w:t>
      </w:r>
      <w:r w:rsidR="003C43FD">
        <w:t>_</w:t>
      </w:r>
      <w:r w:rsidR="0058482A">
        <w:t>___</w:t>
      </w:r>
    </w:p>
    <w:p w14:paraId="1913027D" w14:textId="77777777" w:rsidR="00C94429" w:rsidRDefault="00C94429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____________________________________________________________________________</w:t>
      </w:r>
      <w:r w:rsidR="003C43FD">
        <w:t>_</w:t>
      </w:r>
      <w:r w:rsidR="00F16F53">
        <w:t>___</w:t>
      </w:r>
    </w:p>
    <w:p w14:paraId="095328BD" w14:textId="77777777" w:rsidR="00BC5D26" w:rsidRDefault="00BC5D26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Current site use: _______________________________________________________</w:t>
      </w:r>
      <w:r w:rsidR="0058482A">
        <w:t>_____</w:t>
      </w:r>
      <w:r w:rsidR="00F16F53">
        <w:t>_</w:t>
      </w:r>
      <w:r w:rsidR="003C43FD">
        <w:t>_</w:t>
      </w:r>
      <w:r w:rsidR="00F16F53">
        <w:t>__</w:t>
      </w:r>
      <w:r w:rsidR="0058482A">
        <w:t>__</w:t>
      </w:r>
    </w:p>
    <w:p w14:paraId="564E9E65" w14:textId="77777777" w:rsidR="00BC5D26" w:rsidRDefault="00BC5D26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_________________________________________________________________________</w:t>
      </w:r>
      <w:r w:rsidR="00F16F53">
        <w:t>___</w:t>
      </w:r>
      <w:r w:rsidR="003C43FD">
        <w:t>_</w:t>
      </w:r>
      <w:r>
        <w:t>__</w:t>
      </w:r>
      <w:r w:rsidR="0058482A">
        <w:t>_</w:t>
      </w:r>
    </w:p>
    <w:p w14:paraId="211F6A53" w14:textId="77777777" w:rsidR="00BC5D26" w:rsidRDefault="00BC5D26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Historic</w:t>
      </w:r>
      <w:r w:rsidR="00172BAE">
        <w:t>al</w:t>
      </w:r>
      <w:r>
        <w:t xml:space="preserve"> site use: ______________________________________________________</w:t>
      </w:r>
      <w:r w:rsidR="0058482A">
        <w:t>____</w:t>
      </w:r>
      <w:r w:rsidR="00F16F53">
        <w:t>___</w:t>
      </w:r>
      <w:r w:rsidR="003C43FD">
        <w:t>_</w:t>
      </w:r>
      <w:r w:rsidR="0058482A">
        <w:t>__</w:t>
      </w:r>
      <w:r>
        <w:t>_</w:t>
      </w:r>
    </w:p>
    <w:p w14:paraId="4D3EBFA1" w14:textId="77777777" w:rsidR="0058482A" w:rsidRDefault="0058482A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__________________________________________________________________________</w:t>
      </w:r>
      <w:r w:rsidR="00F16F53">
        <w:t>__</w:t>
      </w:r>
      <w:r w:rsidR="003C43FD">
        <w:t>_</w:t>
      </w:r>
      <w:r w:rsidR="00F16F53">
        <w:t>_</w:t>
      </w:r>
      <w:r>
        <w:t>__</w:t>
      </w:r>
    </w:p>
    <w:p w14:paraId="7B4A5648" w14:textId="77777777" w:rsidR="00C94429" w:rsidRDefault="00C94429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Does the property have any known petroleum use</w:t>
      </w:r>
      <w:r w:rsidR="003C43FD">
        <w:t>?</w:t>
      </w:r>
      <w:r>
        <w:t xml:space="preserve"> ________________________________</w:t>
      </w:r>
      <w:r w:rsidR="00F16F53">
        <w:t>___</w:t>
      </w:r>
      <w:r w:rsidR="003C43FD">
        <w:t>_</w:t>
      </w:r>
      <w:r>
        <w:t>___</w:t>
      </w:r>
    </w:p>
    <w:p w14:paraId="6DDCFD57" w14:textId="77777777" w:rsidR="00C94429" w:rsidRDefault="00C94429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_________________________________________________________________________</w:t>
      </w:r>
      <w:r w:rsidR="00F16F53">
        <w:t>__</w:t>
      </w:r>
      <w:r w:rsidR="003C43FD">
        <w:t>_</w:t>
      </w:r>
      <w:r w:rsidR="00F16F53">
        <w:t>_</w:t>
      </w:r>
      <w:r>
        <w:t>___</w:t>
      </w:r>
    </w:p>
    <w:p w14:paraId="51EFF61B" w14:textId="77777777" w:rsidR="00C94429" w:rsidRDefault="00C94429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Does the property have any known hazardous </w:t>
      </w:r>
      <w:r w:rsidR="00172BAE">
        <w:t xml:space="preserve">substance </w:t>
      </w:r>
      <w:r>
        <w:t>use</w:t>
      </w:r>
      <w:r w:rsidR="00172BAE">
        <w:t>?</w:t>
      </w:r>
      <w:r>
        <w:t xml:space="preserve"> </w:t>
      </w:r>
      <w:r w:rsidR="00F16F53">
        <w:t>_</w:t>
      </w:r>
      <w:r>
        <w:t>_____________________</w:t>
      </w:r>
      <w:r w:rsidR="00F16F53">
        <w:t>__</w:t>
      </w:r>
      <w:r w:rsidR="003C43FD">
        <w:t>_</w:t>
      </w:r>
      <w:r w:rsidR="00F16F53">
        <w:t>_</w:t>
      </w:r>
      <w:r>
        <w:t>____</w:t>
      </w:r>
    </w:p>
    <w:p w14:paraId="7DC13B41" w14:textId="77777777" w:rsidR="00C94429" w:rsidRDefault="00C94429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________________________________________________________________________</w:t>
      </w:r>
      <w:r w:rsidR="00F16F53">
        <w:t>__</w:t>
      </w:r>
      <w:r w:rsidR="003C43FD">
        <w:t>_</w:t>
      </w:r>
      <w:r w:rsidR="00F16F53">
        <w:t>_</w:t>
      </w:r>
      <w:r>
        <w:t>____</w:t>
      </w:r>
    </w:p>
    <w:p w14:paraId="790B1775" w14:textId="77777777" w:rsidR="00BC5D26" w:rsidRDefault="00BC5D26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Historic significance of site: _______________________________________________</w:t>
      </w:r>
      <w:r w:rsidR="0058482A">
        <w:t>___</w:t>
      </w:r>
      <w:r w:rsidR="00F16F53">
        <w:t>___</w:t>
      </w:r>
      <w:r w:rsidR="0058482A">
        <w:t>___</w:t>
      </w:r>
      <w:r w:rsidR="003C43FD">
        <w:t>_</w:t>
      </w:r>
      <w:r w:rsidR="0058482A">
        <w:t>_</w:t>
      </w:r>
    </w:p>
    <w:p w14:paraId="398FE49B" w14:textId="77777777" w:rsidR="0058482A" w:rsidRDefault="0058482A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</w:t>
      </w:r>
      <w:r w:rsidR="00F16F53">
        <w:t>__</w:t>
      </w:r>
      <w:r w:rsidR="003C43FD">
        <w:t>_</w:t>
      </w:r>
      <w:r w:rsidR="00F16F53">
        <w:t>_</w:t>
      </w:r>
      <w:r>
        <w:t>_</w:t>
      </w:r>
    </w:p>
    <w:p w14:paraId="6041E6F2" w14:textId="77777777" w:rsidR="0058482A" w:rsidRDefault="0058482A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What are the proposed redevelopment plans, if applicable</w:t>
      </w:r>
      <w:r w:rsidR="00172BAE">
        <w:t>?</w:t>
      </w:r>
      <w:r w:rsidR="003C43FD">
        <w:t xml:space="preserve">  </w:t>
      </w:r>
      <w:r w:rsidR="002B565D">
        <w:t>_</w:t>
      </w:r>
      <w:r>
        <w:t>_________________________</w:t>
      </w:r>
      <w:r w:rsidR="00F16F53">
        <w:t>_</w:t>
      </w:r>
      <w:r w:rsidR="003C43FD">
        <w:t>_</w:t>
      </w:r>
      <w:r w:rsidR="00F16F53">
        <w:t>__</w:t>
      </w:r>
      <w:r>
        <w:t>__</w:t>
      </w:r>
    </w:p>
    <w:p w14:paraId="5B45CD8B" w14:textId="77777777" w:rsidR="0058482A" w:rsidRDefault="0058482A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_________________________________________________________________________</w:t>
      </w:r>
      <w:r w:rsidR="00F16F53">
        <w:t>_</w:t>
      </w:r>
      <w:r w:rsidR="003C43FD">
        <w:t>_</w:t>
      </w:r>
      <w:r w:rsidR="00F16F53">
        <w:t>__</w:t>
      </w:r>
      <w:r>
        <w:t>___</w:t>
      </w:r>
    </w:p>
    <w:p w14:paraId="1FEB4276" w14:textId="77777777" w:rsidR="00BC5D26" w:rsidRDefault="0058482A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What is the timeline</w:t>
      </w:r>
      <w:r w:rsidR="002B565D">
        <w:t xml:space="preserve"> for redevelopment</w:t>
      </w:r>
      <w:r>
        <w:t>, if applicable</w:t>
      </w:r>
      <w:r w:rsidR="00F16F53">
        <w:t>?</w:t>
      </w:r>
      <w:r w:rsidR="003C43FD">
        <w:t xml:space="preserve"> </w:t>
      </w:r>
      <w:r w:rsidR="002B565D">
        <w:t xml:space="preserve"> </w:t>
      </w:r>
      <w:r w:rsidR="003C43FD">
        <w:t>_</w:t>
      </w:r>
      <w:r>
        <w:t>______________________________</w:t>
      </w:r>
      <w:r w:rsidR="003C43FD">
        <w:t>_</w:t>
      </w:r>
      <w:r>
        <w:t>__</w:t>
      </w:r>
      <w:r w:rsidR="00F16F53">
        <w:t>___</w:t>
      </w:r>
    </w:p>
    <w:p w14:paraId="1F61711A" w14:textId="77777777" w:rsidR="00BC5D26" w:rsidRDefault="004F7FEC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Has the property been involved in any other environmental cleanup programs</w:t>
      </w:r>
      <w:r w:rsidR="00172BAE">
        <w:t>? If yes, please specify the regulatory agency involved, when,</w:t>
      </w:r>
      <w:r w:rsidR="00AE20AC">
        <w:t xml:space="preserve"> </w:t>
      </w:r>
      <w:r w:rsidR="00172BAE">
        <w:t>and any project identification numbers</w:t>
      </w:r>
      <w:r>
        <w:t xml:space="preserve">: </w:t>
      </w:r>
      <w:r w:rsidR="00AE20AC">
        <w:t>___</w:t>
      </w:r>
      <w:r>
        <w:t>_________</w:t>
      </w:r>
      <w:r w:rsidR="00F16F53">
        <w:t>__</w:t>
      </w:r>
      <w:r w:rsidR="003C43FD">
        <w:t>_</w:t>
      </w:r>
      <w:r w:rsidR="00F16F53">
        <w:t>_</w:t>
      </w:r>
      <w:r>
        <w:t>__</w:t>
      </w:r>
    </w:p>
    <w:p w14:paraId="4A4B99AE" w14:textId="28F9CBF1" w:rsidR="00A67056" w:rsidRPr="00346C37" w:rsidRDefault="00322CBD" w:rsidP="00C9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_____________________________________________________________________________</w:t>
      </w:r>
      <w:r w:rsidR="003C43FD">
        <w:t>_</w:t>
      </w:r>
      <w:r>
        <w:t>__</w:t>
      </w:r>
    </w:p>
    <w:sectPr w:rsidR="00A67056" w:rsidRPr="00346C37" w:rsidSect="00D30408">
      <w:pgSz w:w="12240" w:h="15840"/>
      <w:pgMar w:top="432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184E" w14:textId="77777777" w:rsidR="00C26365" w:rsidRDefault="00C26365" w:rsidP="008D7F2C">
      <w:pPr>
        <w:spacing w:line="240" w:lineRule="auto"/>
      </w:pPr>
      <w:r>
        <w:separator/>
      </w:r>
    </w:p>
  </w:endnote>
  <w:endnote w:type="continuationSeparator" w:id="0">
    <w:p w14:paraId="7BDA4055" w14:textId="77777777" w:rsidR="00C26365" w:rsidRDefault="00C26365" w:rsidP="008D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0E70" w14:textId="77777777" w:rsidR="00C26365" w:rsidRDefault="00C26365" w:rsidP="008D7F2C">
      <w:pPr>
        <w:spacing w:line="240" w:lineRule="auto"/>
      </w:pPr>
      <w:r>
        <w:separator/>
      </w:r>
    </w:p>
  </w:footnote>
  <w:footnote w:type="continuationSeparator" w:id="0">
    <w:p w14:paraId="29F9DF9A" w14:textId="77777777" w:rsidR="00C26365" w:rsidRDefault="00C26365" w:rsidP="008D7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5282C"/>
    <w:multiLevelType w:val="multilevel"/>
    <w:tmpl w:val="BC80F4B8"/>
    <w:lvl w:ilvl="0">
      <w:start w:val="1"/>
      <w:numFmt w:val="bullet"/>
      <w:pStyle w:val="ListBullet"/>
      <w:lvlText w:val=""/>
      <w:lvlJc w:val="left"/>
      <w:pPr>
        <w:tabs>
          <w:tab w:val="num" w:pos="720"/>
        </w:tabs>
        <w:ind w:left="1440" w:hanging="720"/>
      </w:pPr>
      <w:rPr>
        <w:rFonts w:ascii="Wingdings" w:hAnsi="Wingdings" w:hint="default"/>
        <w:color w:val="FF6600"/>
        <w:sz w:val="18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440"/>
        </w:tabs>
        <w:ind w:left="2160" w:hanging="720"/>
      </w:pPr>
      <w:rPr>
        <w:rFonts w:ascii="Courier New" w:hAnsi="Courier New" w:hint="default"/>
        <w:color w:val="FF6600"/>
        <w:sz w:val="18"/>
      </w:rPr>
    </w:lvl>
    <w:lvl w:ilvl="2">
      <w:start w:val="1"/>
      <w:numFmt w:val="bullet"/>
      <w:pStyle w:val="ListBullet3"/>
      <w:lvlText w:val=""/>
      <w:lvlJc w:val="left"/>
      <w:pPr>
        <w:tabs>
          <w:tab w:val="num" w:pos="2160"/>
        </w:tabs>
        <w:ind w:left="2880" w:hanging="720"/>
      </w:pPr>
      <w:rPr>
        <w:rFonts w:ascii="Wingdings" w:hAnsi="Wingdings" w:hint="default"/>
        <w:color w:val="FF6600"/>
        <w:sz w:val="18"/>
      </w:rPr>
    </w:lvl>
    <w:lvl w:ilvl="3">
      <w:start w:val="1"/>
      <w:numFmt w:val="bullet"/>
      <w:pStyle w:val="ListBullet4"/>
      <w:lvlText w:val="o"/>
      <w:lvlJc w:val="left"/>
      <w:pPr>
        <w:tabs>
          <w:tab w:val="num" w:pos="2880"/>
        </w:tabs>
        <w:ind w:left="3600" w:hanging="720"/>
      </w:pPr>
      <w:rPr>
        <w:rFonts w:ascii="Courier New" w:hAnsi="Courier New" w:hint="default"/>
        <w:color w:val="FF6600"/>
        <w:sz w:val="18"/>
      </w:rPr>
    </w:lvl>
    <w:lvl w:ilvl="4">
      <w:start w:val="1"/>
      <w:numFmt w:val="bullet"/>
      <w:pStyle w:val="ListBullet5"/>
      <w:lvlText w:val=""/>
      <w:lvlJc w:val="left"/>
      <w:pPr>
        <w:tabs>
          <w:tab w:val="num" w:pos="3600"/>
        </w:tabs>
        <w:ind w:left="4320" w:hanging="720"/>
      </w:pPr>
      <w:rPr>
        <w:rFonts w:ascii="Symbol" w:hAnsi="Symbol" w:hint="default"/>
        <w:color w:val="FF6600"/>
        <w:sz w:val="18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5040" w:hanging="720"/>
      </w:pPr>
      <w:rPr>
        <w:rFonts w:hint="default"/>
        <w:color w:val="F79646" w:themeColor="accent6"/>
        <w:sz w:val="18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760" w:hanging="720"/>
      </w:pPr>
      <w:rPr>
        <w:rFonts w:hint="default"/>
        <w:color w:val="F79646" w:themeColor="accent6"/>
        <w:sz w:val="18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6480" w:hanging="720"/>
      </w:pPr>
      <w:rPr>
        <w:rFonts w:hint="default"/>
        <w:color w:val="F79646" w:themeColor="accent6"/>
        <w:sz w:val="18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7200" w:hanging="720"/>
      </w:pPr>
      <w:rPr>
        <w:rFonts w:hint="default"/>
        <w:color w:val="F79646" w:themeColor="accent6"/>
        <w:sz w:val="18"/>
      </w:rPr>
    </w:lvl>
  </w:abstractNum>
  <w:abstractNum w:abstractNumId="1" w15:restartNumberingAfterBreak="0">
    <w:nsid w:val="39CA312C"/>
    <w:multiLevelType w:val="multilevel"/>
    <w:tmpl w:val="C622B47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8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</w:abstractNum>
  <w:num w:numId="1" w16cid:durableId="1821652784">
    <w:abstractNumId w:val="0"/>
  </w:num>
  <w:num w:numId="2" w16cid:durableId="15619380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37"/>
    <w:rsid w:val="00014970"/>
    <w:rsid w:val="00056A0C"/>
    <w:rsid w:val="000647D3"/>
    <w:rsid w:val="00066469"/>
    <w:rsid w:val="0008058F"/>
    <w:rsid w:val="000849B4"/>
    <w:rsid w:val="000A7FC7"/>
    <w:rsid w:val="000C25B4"/>
    <w:rsid w:val="000C5494"/>
    <w:rsid w:val="000D3147"/>
    <w:rsid w:val="00103DA5"/>
    <w:rsid w:val="0012143D"/>
    <w:rsid w:val="00122F3B"/>
    <w:rsid w:val="001512BF"/>
    <w:rsid w:val="00165317"/>
    <w:rsid w:val="00172BAE"/>
    <w:rsid w:val="0018271A"/>
    <w:rsid w:val="001916EA"/>
    <w:rsid w:val="00196B72"/>
    <w:rsid w:val="001A407E"/>
    <w:rsid w:val="001A5ACF"/>
    <w:rsid w:val="001B27A2"/>
    <w:rsid w:val="0025469D"/>
    <w:rsid w:val="00262DA4"/>
    <w:rsid w:val="00280484"/>
    <w:rsid w:val="002854C9"/>
    <w:rsid w:val="00286DC1"/>
    <w:rsid w:val="002B565D"/>
    <w:rsid w:val="00322CBD"/>
    <w:rsid w:val="00323DF7"/>
    <w:rsid w:val="00346C37"/>
    <w:rsid w:val="00351B3E"/>
    <w:rsid w:val="003674DD"/>
    <w:rsid w:val="0037772C"/>
    <w:rsid w:val="0038537E"/>
    <w:rsid w:val="003976B5"/>
    <w:rsid w:val="003B51A2"/>
    <w:rsid w:val="003C1A4B"/>
    <w:rsid w:val="003C43FD"/>
    <w:rsid w:val="003D558E"/>
    <w:rsid w:val="003D5F14"/>
    <w:rsid w:val="003D7782"/>
    <w:rsid w:val="00404538"/>
    <w:rsid w:val="00410D7E"/>
    <w:rsid w:val="004333A8"/>
    <w:rsid w:val="00433CEB"/>
    <w:rsid w:val="00440350"/>
    <w:rsid w:val="004425CD"/>
    <w:rsid w:val="00443444"/>
    <w:rsid w:val="00450478"/>
    <w:rsid w:val="00453805"/>
    <w:rsid w:val="00453B82"/>
    <w:rsid w:val="00475C21"/>
    <w:rsid w:val="0048540B"/>
    <w:rsid w:val="00496F21"/>
    <w:rsid w:val="004D5B24"/>
    <w:rsid w:val="004F7FEC"/>
    <w:rsid w:val="00515FC1"/>
    <w:rsid w:val="00523C1F"/>
    <w:rsid w:val="00573B4D"/>
    <w:rsid w:val="0058482A"/>
    <w:rsid w:val="005932AB"/>
    <w:rsid w:val="005A0BF2"/>
    <w:rsid w:val="005A3C3F"/>
    <w:rsid w:val="005D44D1"/>
    <w:rsid w:val="005F0481"/>
    <w:rsid w:val="005F6571"/>
    <w:rsid w:val="00612A0C"/>
    <w:rsid w:val="00640A5D"/>
    <w:rsid w:val="00641FF1"/>
    <w:rsid w:val="00665185"/>
    <w:rsid w:val="00680229"/>
    <w:rsid w:val="006C25DD"/>
    <w:rsid w:val="006C75DD"/>
    <w:rsid w:val="006D5A04"/>
    <w:rsid w:val="00726C8C"/>
    <w:rsid w:val="00727FC9"/>
    <w:rsid w:val="00747714"/>
    <w:rsid w:val="00761AD0"/>
    <w:rsid w:val="00766846"/>
    <w:rsid w:val="0077599E"/>
    <w:rsid w:val="00780D1B"/>
    <w:rsid w:val="007967A7"/>
    <w:rsid w:val="007C5E0C"/>
    <w:rsid w:val="00805CA8"/>
    <w:rsid w:val="00854EAF"/>
    <w:rsid w:val="0087066E"/>
    <w:rsid w:val="0089152D"/>
    <w:rsid w:val="008A1617"/>
    <w:rsid w:val="008D71CC"/>
    <w:rsid w:val="008D7F2C"/>
    <w:rsid w:val="00904F0A"/>
    <w:rsid w:val="00935A6E"/>
    <w:rsid w:val="00951645"/>
    <w:rsid w:val="00970EA1"/>
    <w:rsid w:val="009851A7"/>
    <w:rsid w:val="009B4C41"/>
    <w:rsid w:val="009F3569"/>
    <w:rsid w:val="00A25D6C"/>
    <w:rsid w:val="00A26496"/>
    <w:rsid w:val="00A45CA9"/>
    <w:rsid w:val="00A54752"/>
    <w:rsid w:val="00A67056"/>
    <w:rsid w:val="00AC779E"/>
    <w:rsid w:val="00AD407E"/>
    <w:rsid w:val="00AE20AC"/>
    <w:rsid w:val="00AF16E7"/>
    <w:rsid w:val="00AF43A2"/>
    <w:rsid w:val="00B35517"/>
    <w:rsid w:val="00B81B5F"/>
    <w:rsid w:val="00BC5D26"/>
    <w:rsid w:val="00BD19F3"/>
    <w:rsid w:val="00C076FF"/>
    <w:rsid w:val="00C26365"/>
    <w:rsid w:val="00C61653"/>
    <w:rsid w:val="00C74EB6"/>
    <w:rsid w:val="00C94429"/>
    <w:rsid w:val="00CA1614"/>
    <w:rsid w:val="00CB4BB6"/>
    <w:rsid w:val="00CC3230"/>
    <w:rsid w:val="00CE3A9F"/>
    <w:rsid w:val="00D04BEF"/>
    <w:rsid w:val="00D10F04"/>
    <w:rsid w:val="00D30408"/>
    <w:rsid w:val="00D51ECA"/>
    <w:rsid w:val="00D67C69"/>
    <w:rsid w:val="00D96BBF"/>
    <w:rsid w:val="00DB70D6"/>
    <w:rsid w:val="00DE2B78"/>
    <w:rsid w:val="00E213B7"/>
    <w:rsid w:val="00E23463"/>
    <w:rsid w:val="00E87EB2"/>
    <w:rsid w:val="00E96285"/>
    <w:rsid w:val="00EE1061"/>
    <w:rsid w:val="00EE48E4"/>
    <w:rsid w:val="00EF0083"/>
    <w:rsid w:val="00EF1AED"/>
    <w:rsid w:val="00F125B8"/>
    <w:rsid w:val="00F151E5"/>
    <w:rsid w:val="00F16F53"/>
    <w:rsid w:val="00F4352D"/>
    <w:rsid w:val="00F54B92"/>
    <w:rsid w:val="00F647B0"/>
    <w:rsid w:val="00F7283D"/>
    <w:rsid w:val="00F7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D4C2"/>
  <w15:chartTrackingRefBased/>
  <w15:docId w15:val="{E3B0A027-0B8E-4E78-BFFD-9082ABB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11" w:unhideWhenUsed="1" w:qFormat="1"/>
    <w:lsdException w:name="heading 5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EA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uiPriority w:val="6"/>
    <w:qFormat/>
    <w:rsid w:val="00EF1AED"/>
    <w:pPr>
      <w:keepNext/>
      <w:keepLines/>
      <w:numPr>
        <w:numId w:val="2"/>
      </w:numPr>
      <w:outlineLvl w:val="0"/>
    </w:pPr>
    <w:rPr>
      <w:rFonts w:ascii="Arial Bold" w:eastAsiaTheme="majorEastAsia" w:hAnsi="Arial Bold" w:cstheme="majorBidi"/>
      <w:b/>
      <w:bCs/>
      <w:caps/>
      <w:color w:val="80000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7"/>
    <w:qFormat/>
    <w:rsid w:val="00EF1AED"/>
    <w:pPr>
      <w:numPr>
        <w:ilvl w:val="1"/>
      </w:numPr>
      <w:outlineLvl w:val="1"/>
    </w:pPr>
    <w:rPr>
      <w:b w:val="0"/>
      <w:bCs w:val="0"/>
      <w:caps w:val="0"/>
      <w:color w:val="000000" w:themeColor="text1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8"/>
    <w:qFormat/>
    <w:rsid w:val="00EF1AED"/>
    <w:pPr>
      <w:numPr>
        <w:ilvl w:val="2"/>
      </w:numPr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11"/>
    <w:semiHidden/>
    <w:unhideWhenUsed/>
    <w:qFormat/>
    <w:rsid w:val="00EF1AED"/>
    <w:pPr>
      <w:numPr>
        <w:ilvl w:val="3"/>
      </w:num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11"/>
    <w:semiHidden/>
    <w:unhideWhenUsed/>
    <w:qFormat/>
    <w:rsid w:val="001916EA"/>
    <w:pPr>
      <w:numPr>
        <w:ilvl w:val="4"/>
      </w:numPr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11"/>
    <w:semiHidden/>
    <w:unhideWhenUsed/>
    <w:qFormat/>
    <w:rsid w:val="00EF1AED"/>
    <w:pPr>
      <w:numPr>
        <w:ilvl w:val="5"/>
      </w:numPr>
      <w:outlineLvl w:val="5"/>
    </w:pPr>
    <w:rPr>
      <w:b w:val="0"/>
      <w:iCs w:val="0"/>
    </w:rPr>
  </w:style>
  <w:style w:type="paragraph" w:styleId="Heading7">
    <w:name w:val="heading 7"/>
    <w:basedOn w:val="Heading6"/>
    <w:next w:val="Normal"/>
    <w:link w:val="Heading7Char"/>
    <w:uiPriority w:val="11"/>
    <w:semiHidden/>
    <w:unhideWhenUsed/>
    <w:qFormat/>
    <w:rsid w:val="00EF1AED"/>
    <w:pPr>
      <w:numPr>
        <w:ilvl w:val="6"/>
      </w:numPr>
      <w:outlineLvl w:val="6"/>
    </w:pPr>
    <w:rPr>
      <w:b/>
      <w:iCs/>
    </w:rPr>
  </w:style>
  <w:style w:type="paragraph" w:styleId="Heading8">
    <w:name w:val="heading 8"/>
    <w:basedOn w:val="Heading7"/>
    <w:next w:val="Normal"/>
    <w:link w:val="Heading8Char"/>
    <w:uiPriority w:val="11"/>
    <w:semiHidden/>
    <w:unhideWhenUsed/>
    <w:qFormat/>
    <w:rsid w:val="00EF1AED"/>
    <w:pPr>
      <w:numPr>
        <w:ilvl w:val="7"/>
      </w:numPr>
      <w:outlineLvl w:val="7"/>
    </w:pPr>
    <w:rPr>
      <w:b w:val="0"/>
      <w:szCs w:val="20"/>
    </w:rPr>
  </w:style>
  <w:style w:type="paragraph" w:styleId="Heading9">
    <w:name w:val="heading 9"/>
    <w:basedOn w:val="Heading8"/>
    <w:next w:val="Normal"/>
    <w:link w:val="Heading9Char"/>
    <w:uiPriority w:val="11"/>
    <w:semiHidden/>
    <w:unhideWhenUsed/>
    <w:qFormat/>
    <w:rsid w:val="00EF1AED"/>
    <w:pPr>
      <w:numPr>
        <w:ilvl w:val="8"/>
      </w:numPr>
      <w:outlineLvl w:val="8"/>
    </w:pPr>
    <w:rPr>
      <w:b/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EF1AED"/>
    <w:rPr>
      <w:rFonts w:ascii="Arial Bold" w:eastAsiaTheme="majorEastAsia" w:hAnsi="Arial Bold" w:cstheme="majorBidi"/>
      <w:b/>
      <w:bCs/>
      <w:caps/>
      <w:color w:val="8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EF1AED"/>
    <w:rPr>
      <w:rFonts w:ascii="Arial Bold" w:eastAsiaTheme="majorEastAsia" w:hAnsi="Arial Bold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rsid w:val="00EF1AED"/>
    <w:rPr>
      <w:rFonts w:ascii="Arial Bold" w:eastAsiaTheme="majorEastAsia" w:hAnsi="Arial Bold" w:cstheme="majorBidi"/>
      <w:b/>
      <w:bCs/>
      <w:color w:val="000000" w:themeColor="tex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1"/>
    <w:semiHidden/>
    <w:rsid w:val="00EF1AED"/>
    <w:rPr>
      <w:rFonts w:ascii="Arial Bold" w:eastAsiaTheme="majorEastAsia" w:hAnsi="Arial Bold" w:cstheme="majorBidi"/>
      <w:iCs/>
      <w:color w:val="000000" w:themeColor="tex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11"/>
    <w:semiHidden/>
    <w:rsid w:val="001916EA"/>
    <w:rPr>
      <w:rFonts w:ascii="Arial Bold" w:eastAsiaTheme="majorEastAsia" w:hAnsi="Arial Bold" w:cstheme="majorBidi"/>
      <w:b/>
      <w:iCs/>
      <w:color w:val="000000" w:themeColor="text1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EF1AED"/>
    <w:rPr>
      <w:rFonts w:ascii="Arial Bold" w:eastAsiaTheme="majorEastAsia" w:hAnsi="Arial Bold" w:cstheme="majorBidi"/>
      <w:color w:val="000000" w:themeColor="text1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EF1AED"/>
    <w:rPr>
      <w:rFonts w:ascii="Arial Bold" w:eastAsiaTheme="majorEastAsia" w:hAnsi="Arial Bold" w:cstheme="majorBidi"/>
      <w:b/>
      <w:iCs/>
      <w:color w:val="000000" w:themeColor="text1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EF1AED"/>
    <w:rPr>
      <w:rFonts w:ascii="Arial Bold" w:eastAsiaTheme="majorEastAsia" w:hAnsi="Arial Bold" w:cstheme="majorBidi"/>
      <w:iCs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EF1AED"/>
    <w:rPr>
      <w:rFonts w:ascii="Arial Bold" w:eastAsiaTheme="majorEastAsia" w:hAnsi="Arial Bold" w:cstheme="majorBidi"/>
      <w:b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EE1061"/>
    <w:pPr>
      <w:spacing w:before="60" w:line="240" w:lineRule="auto"/>
    </w:pPr>
    <w:rPr>
      <w:rFonts w:ascii="Arial" w:hAnsi="Arial"/>
      <w:sz w:val="20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E1061"/>
    <w:pPr>
      <w:spacing w:line="240" w:lineRule="auto"/>
      <w:ind w:firstLine="720"/>
    </w:pPr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061"/>
    <w:rPr>
      <w:rFonts w:ascii="Arial" w:hAnsi="Arial"/>
      <w:i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AED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uiPriority w:val="39"/>
    <w:unhideWhenUsed/>
    <w:rsid w:val="00EE1061"/>
    <w:pPr>
      <w:tabs>
        <w:tab w:val="right" w:leader="dot" w:pos="9360"/>
      </w:tabs>
      <w:spacing w:line="240" w:lineRule="auto"/>
    </w:pPr>
    <w:rPr>
      <w:rFonts w:ascii="Arial Bold" w:hAnsi="Arial Bold"/>
      <w:b/>
      <w:caps/>
      <w:sz w:val="20"/>
    </w:rPr>
  </w:style>
  <w:style w:type="paragraph" w:styleId="TOC2">
    <w:name w:val="toc 2"/>
    <w:basedOn w:val="Normal"/>
    <w:next w:val="Normal"/>
    <w:uiPriority w:val="39"/>
    <w:unhideWhenUsed/>
    <w:rsid w:val="00EE1061"/>
    <w:pPr>
      <w:tabs>
        <w:tab w:val="right" w:leader="dot" w:pos="9360"/>
      </w:tabs>
      <w:spacing w:line="240" w:lineRule="auto"/>
      <w:ind w:left="720"/>
    </w:pPr>
    <w:rPr>
      <w:sz w:val="20"/>
    </w:rPr>
  </w:style>
  <w:style w:type="paragraph" w:styleId="TOC3">
    <w:name w:val="toc 3"/>
    <w:basedOn w:val="Normal"/>
    <w:next w:val="Normal"/>
    <w:uiPriority w:val="39"/>
    <w:unhideWhenUsed/>
    <w:rsid w:val="00EE1061"/>
    <w:pPr>
      <w:tabs>
        <w:tab w:val="right" w:leader="dot" w:pos="9360"/>
      </w:tabs>
      <w:spacing w:line="240" w:lineRule="auto"/>
      <w:ind w:left="144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404538"/>
    <w:rPr>
      <w:rFonts w:ascii="Arial" w:hAnsi="Arial"/>
      <w:color w:val="0000FF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0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61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E1061"/>
    <w:pPr>
      <w:tabs>
        <w:tab w:val="right" w:leader="dot" w:pos="9360"/>
      </w:tabs>
      <w:spacing w:line="240" w:lineRule="auto"/>
      <w:ind w:left="21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E1061"/>
    <w:pPr>
      <w:tabs>
        <w:tab w:val="right" w:leader="dot" w:pos="9360"/>
      </w:tabs>
      <w:spacing w:line="240" w:lineRule="auto"/>
      <w:ind w:left="2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E1061"/>
    <w:pPr>
      <w:tabs>
        <w:tab w:val="right" w:leader="dot" w:pos="9360"/>
      </w:tabs>
      <w:spacing w:line="240" w:lineRule="auto"/>
      <w:ind w:left="36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E1061"/>
    <w:pPr>
      <w:tabs>
        <w:tab w:val="right" w:leader="dot" w:pos="9360"/>
      </w:tabs>
      <w:spacing w:line="240" w:lineRule="auto"/>
      <w:ind w:left="4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E1061"/>
    <w:pPr>
      <w:tabs>
        <w:tab w:val="right" w:leader="dot" w:pos="9360"/>
      </w:tabs>
      <w:spacing w:line="240" w:lineRule="auto"/>
      <w:ind w:left="50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E1061"/>
    <w:pPr>
      <w:tabs>
        <w:tab w:val="right" w:leader="dot" w:pos="9360"/>
      </w:tabs>
      <w:spacing w:line="240" w:lineRule="auto"/>
      <w:ind w:left="5760"/>
    </w:pPr>
    <w:rPr>
      <w:sz w:val="20"/>
    </w:rPr>
  </w:style>
  <w:style w:type="paragraph" w:styleId="Caption">
    <w:name w:val="caption"/>
    <w:basedOn w:val="Normal"/>
    <w:next w:val="Normal"/>
    <w:uiPriority w:val="10"/>
    <w:qFormat/>
    <w:rsid w:val="00EF1AED"/>
    <w:pPr>
      <w:spacing w:line="240" w:lineRule="auto"/>
    </w:pPr>
    <w:rPr>
      <w:b/>
      <w:bCs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E1061"/>
    <w:pPr>
      <w:tabs>
        <w:tab w:val="right" w:leader="dot" w:pos="9360"/>
      </w:tabs>
      <w:spacing w:line="240" w:lineRule="auto"/>
    </w:pPr>
    <w:rPr>
      <w:sz w:val="20"/>
    </w:rPr>
  </w:style>
  <w:style w:type="paragraph" w:styleId="ListBullet">
    <w:name w:val="List Bullet"/>
    <w:basedOn w:val="Normal"/>
    <w:uiPriority w:val="9"/>
    <w:qFormat/>
    <w:rsid w:val="00EF1A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EE1061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EE1061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unhideWhenUsed/>
    <w:rsid w:val="00EE1061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unhideWhenUsed/>
    <w:rsid w:val="00EE1061"/>
    <w:pPr>
      <w:numPr>
        <w:ilvl w:val="4"/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F2C"/>
    <w:pPr>
      <w:tabs>
        <w:tab w:val="center" w:pos="4680"/>
        <w:tab w:val="right" w:pos="9360"/>
      </w:tabs>
      <w:spacing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D7F2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D7F2C"/>
    <w:pPr>
      <w:tabs>
        <w:tab w:val="center" w:pos="4680"/>
        <w:tab w:val="right" w:pos="9360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D7F2C"/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1"/>
    <w:semiHidden/>
    <w:rsid w:val="0018271A"/>
  </w:style>
  <w:style w:type="character" w:customStyle="1" w:styleId="BodyTextChar">
    <w:name w:val="Body Text Char"/>
    <w:basedOn w:val="DefaultParagraphFont"/>
    <w:link w:val="BodyText"/>
    <w:uiPriority w:val="1"/>
    <w:semiHidden/>
    <w:rsid w:val="00323DF7"/>
    <w:rPr>
      <w:rFonts w:ascii="Arial" w:hAnsi="Arial"/>
    </w:rPr>
  </w:style>
  <w:style w:type="paragraph" w:styleId="ListParagraph">
    <w:name w:val="List Paragraph"/>
    <w:basedOn w:val="Normal"/>
    <w:uiPriority w:val="34"/>
    <w:rsid w:val="002B56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ya.spencer@capd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EAB4111856E4799C0F8EA1DC36102" ma:contentTypeVersion="4" ma:contentTypeDescription="Create a new document." ma:contentTypeScope="" ma:versionID="c6a3b4a8bca72a81ebd19b8f1943a04b">
  <xsd:schema xmlns:xsd="http://www.w3.org/2001/XMLSchema" xmlns:xs="http://www.w3.org/2001/XMLSchema" xmlns:p="http://schemas.microsoft.com/office/2006/metadata/properties" xmlns:ns2="32ad9548-4a1f-4d15-a8e7-8e52a458a594" targetNamespace="http://schemas.microsoft.com/office/2006/metadata/properties" ma:root="true" ma:fieldsID="63684556a57704c1fc4ccbe175623a4f" ns2:_="">
    <xsd:import namespace="32ad9548-4a1f-4d15-a8e7-8e52a458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9548-4a1f-4d15-a8e7-8e52a458a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89CE5-E14D-42F1-B63B-F35B8C889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9548-4a1f-4d15-a8e7-8e52a458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C5184-C1DD-4CAA-A4D0-FC93225D72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F994C9-B7EE-4788-89FA-ED0E5F089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01C9FE-3841-4903-8472-2F19D9A73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Judith S</dc:creator>
  <cp:keywords/>
  <dc:description/>
  <cp:lastModifiedBy>Horace, Becky H</cp:lastModifiedBy>
  <cp:revision>16</cp:revision>
  <cp:lastPrinted>2016-12-14T04:07:00Z</cp:lastPrinted>
  <dcterms:created xsi:type="dcterms:W3CDTF">2021-09-21T13:11:00Z</dcterms:created>
  <dcterms:modified xsi:type="dcterms:W3CDTF">2025-07-29T18:17:00Z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0x01010027EEAB4111856E4799C0F8EA1DC36102</vt:lpwstr>
  </property>
</Properties>
</file>